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BE2" w:rsidRPr="00C63BE2" w:rsidRDefault="00F32679" w:rsidP="00C63B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5478" w:rsidRPr="006841D4" w:rsidRDefault="006841D4" w:rsidP="00F32679">
      <w:pPr>
        <w:spacing w:before="240"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  <w:r w:rsidRPr="006841D4">
        <w:rPr>
          <w:rFonts w:ascii="Times New Roman" w:eastAsia="Times New Roman" w:hAnsi="Times New Roman" w:cs="Times New Roman"/>
          <w:b/>
          <w:sz w:val="32"/>
          <w:szCs w:val="44"/>
        </w:rPr>
        <w:t xml:space="preserve">Контрольное </w:t>
      </w:r>
      <w:proofErr w:type="gramStart"/>
      <w:r w:rsidRPr="006841D4">
        <w:rPr>
          <w:rFonts w:ascii="Times New Roman" w:eastAsia="Times New Roman" w:hAnsi="Times New Roman" w:cs="Times New Roman"/>
          <w:b/>
          <w:sz w:val="32"/>
          <w:szCs w:val="44"/>
        </w:rPr>
        <w:t xml:space="preserve">мероприятие </w:t>
      </w:r>
      <w:r w:rsidR="00F32679" w:rsidRPr="006841D4">
        <w:rPr>
          <w:rFonts w:ascii="Times New Roman" w:eastAsia="Times New Roman" w:hAnsi="Times New Roman" w:cs="Times New Roman"/>
          <w:b/>
          <w:sz w:val="32"/>
          <w:szCs w:val="44"/>
        </w:rPr>
        <w:t xml:space="preserve"> «</w:t>
      </w:r>
      <w:proofErr w:type="gramEnd"/>
      <w:r w:rsidR="00C63BE2" w:rsidRPr="006841D4">
        <w:rPr>
          <w:rFonts w:ascii="Times New Roman" w:eastAsia="Times New Roman" w:hAnsi="Times New Roman" w:cs="Times New Roman"/>
          <w:b/>
          <w:sz w:val="32"/>
          <w:szCs w:val="44"/>
        </w:rPr>
        <w:t xml:space="preserve">Оценка умения </w:t>
      </w:r>
    </w:p>
    <w:p w:rsidR="00C63BE2" w:rsidRPr="006841D4" w:rsidRDefault="00C63BE2" w:rsidP="00F32679">
      <w:pPr>
        <w:spacing w:before="120" w:after="36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  <w:r w:rsidRPr="006841D4">
        <w:rPr>
          <w:rFonts w:ascii="Times New Roman" w:eastAsia="Times New Roman" w:hAnsi="Times New Roman" w:cs="Times New Roman"/>
          <w:b/>
          <w:sz w:val="32"/>
          <w:szCs w:val="44"/>
        </w:rPr>
        <w:t>выделить в тексте информацию, необходимую для сравнения 2-х объектов</w:t>
      </w:r>
      <w:r w:rsidR="00F32679" w:rsidRPr="006841D4">
        <w:rPr>
          <w:rFonts w:ascii="Times New Roman" w:eastAsia="Times New Roman" w:hAnsi="Times New Roman" w:cs="Times New Roman"/>
          <w:b/>
          <w:sz w:val="32"/>
          <w:szCs w:val="44"/>
        </w:rPr>
        <w:t>»</w:t>
      </w:r>
      <w:bookmarkStart w:id="0" w:name="_GoBack"/>
      <w:bookmarkEnd w:id="0"/>
    </w:p>
    <w:p w:rsidR="00C63BE2" w:rsidRPr="00C63BE2" w:rsidRDefault="00C63BE2" w:rsidP="00C63B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BE2" w:rsidRPr="00C63BE2" w:rsidRDefault="00C63BE2" w:rsidP="00C63BE2">
      <w:pPr>
        <w:spacing w:after="0" w:line="360" w:lineRule="auto"/>
        <w:ind w:left="48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BE2">
        <w:rPr>
          <w:rFonts w:ascii="Times New Roman" w:eastAsia="Times New Roman" w:hAnsi="Times New Roman" w:cs="Times New Roman"/>
          <w:sz w:val="28"/>
          <w:szCs w:val="28"/>
        </w:rPr>
        <w:t>Авторы:</w:t>
      </w:r>
    </w:p>
    <w:p w:rsidR="00C63BE2" w:rsidRPr="00C63BE2" w:rsidRDefault="00C63BE2" w:rsidP="00C63BE2">
      <w:pPr>
        <w:spacing w:after="0" w:line="360" w:lineRule="auto"/>
        <w:ind w:lef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BE2">
        <w:rPr>
          <w:rFonts w:ascii="Times New Roman" w:eastAsia="Calibri" w:hAnsi="Times New Roman" w:cs="Times New Roman"/>
          <w:b/>
          <w:sz w:val="28"/>
          <w:szCs w:val="28"/>
        </w:rPr>
        <w:t>Игошева Галина Николаевна</w:t>
      </w:r>
      <w:r w:rsidRPr="00C63BE2">
        <w:rPr>
          <w:rFonts w:ascii="Times New Roman" w:eastAsia="Calibri" w:hAnsi="Times New Roman" w:cs="Times New Roman"/>
          <w:sz w:val="28"/>
          <w:szCs w:val="28"/>
        </w:rPr>
        <w:t>, зам. директора по УВР</w:t>
      </w:r>
    </w:p>
    <w:p w:rsidR="00C63BE2" w:rsidRPr="00C63BE2" w:rsidRDefault="00C63BE2" w:rsidP="00C63BE2">
      <w:pPr>
        <w:spacing w:after="0" w:line="360" w:lineRule="auto"/>
        <w:ind w:lef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BE2">
        <w:rPr>
          <w:rFonts w:ascii="Times New Roman" w:eastAsia="Calibri" w:hAnsi="Times New Roman" w:cs="Times New Roman"/>
          <w:sz w:val="28"/>
          <w:szCs w:val="28"/>
        </w:rPr>
        <w:t>МАОУ «Гимназия», г. Чернушка</w:t>
      </w:r>
    </w:p>
    <w:p w:rsidR="00C63BE2" w:rsidRPr="00C63BE2" w:rsidRDefault="00C63BE2" w:rsidP="00C63BE2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3BE2">
        <w:rPr>
          <w:rFonts w:ascii="Times New Roman" w:eastAsia="Calibri" w:hAnsi="Times New Roman" w:cs="Times New Roman"/>
          <w:b/>
          <w:sz w:val="28"/>
          <w:szCs w:val="28"/>
        </w:rPr>
        <w:t>Адуллина</w:t>
      </w:r>
      <w:proofErr w:type="spellEnd"/>
      <w:r w:rsidRPr="00C63BE2">
        <w:rPr>
          <w:rFonts w:ascii="Times New Roman" w:eastAsia="Calibri" w:hAnsi="Times New Roman" w:cs="Times New Roman"/>
          <w:b/>
          <w:sz w:val="28"/>
          <w:szCs w:val="28"/>
        </w:rPr>
        <w:t xml:space="preserve"> Ирина </w:t>
      </w:r>
      <w:proofErr w:type="spellStart"/>
      <w:r w:rsidRPr="00C63BE2">
        <w:rPr>
          <w:rFonts w:ascii="Times New Roman" w:eastAsia="Calibri" w:hAnsi="Times New Roman" w:cs="Times New Roman"/>
          <w:b/>
          <w:sz w:val="28"/>
          <w:szCs w:val="28"/>
        </w:rPr>
        <w:t>Занифовна</w:t>
      </w:r>
      <w:proofErr w:type="spellEnd"/>
      <w:r w:rsidRPr="00C63BE2">
        <w:rPr>
          <w:rFonts w:ascii="Times New Roman" w:eastAsia="Calibri" w:hAnsi="Times New Roman" w:cs="Times New Roman"/>
          <w:sz w:val="28"/>
          <w:szCs w:val="28"/>
        </w:rPr>
        <w:t>, учитель русского языка и литературы МАОУ «Гимназия», г. Чернушка</w:t>
      </w:r>
    </w:p>
    <w:p w:rsidR="00C63BE2" w:rsidRPr="00C63BE2" w:rsidRDefault="00C63BE2" w:rsidP="00C63BE2">
      <w:pPr>
        <w:spacing w:after="0" w:line="360" w:lineRule="auto"/>
        <w:ind w:left="851" w:firstLine="56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3BE2">
        <w:rPr>
          <w:rFonts w:ascii="Times New Roman" w:eastAsia="Calibri" w:hAnsi="Times New Roman" w:cs="Times New Roman"/>
          <w:b/>
          <w:sz w:val="28"/>
          <w:szCs w:val="28"/>
        </w:rPr>
        <w:t>Варова</w:t>
      </w:r>
      <w:proofErr w:type="spellEnd"/>
      <w:r w:rsidRPr="00C63BE2">
        <w:rPr>
          <w:rFonts w:ascii="Times New Roman" w:eastAsia="Calibri" w:hAnsi="Times New Roman" w:cs="Times New Roman"/>
          <w:b/>
          <w:sz w:val="28"/>
          <w:szCs w:val="28"/>
        </w:rPr>
        <w:t xml:space="preserve"> Надежда Николаевна,</w:t>
      </w:r>
      <w:r w:rsidRPr="00C63BE2">
        <w:rPr>
          <w:rFonts w:ascii="Times New Roman" w:eastAsia="Calibri" w:hAnsi="Times New Roman" w:cs="Times New Roman"/>
          <w:sz w:val="28"/>
          <w:szCs w:val="28"/>
        </w:rPr>
        <w:t xml:space="preserve"> учитель английского языка </w:t>
      </w:r>
    </w:p>
    <w:p w:rsidR="00C63BE2" w:rsidRPr="00C63BE2" w:rsidRDefault="00C63BE2" w:rsidP="00C63BE2">
      <w:pPr>
        <w:spacing w:after="0" w:line="360" w:lineRule="auto"/>
        <w:ind w:left="851" w:firstLine="5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BE2">
        <w:rPr>
          <w:rFonts w:ascii="Times New Roman" w:eastAsia="Calibri" w:hAnsi="Times New Roman" w:cs="Times New Roman"/>
          <w:sz w:val="28"/>
          <w:szCs w:val="28"/>
        </w:rPr>
        <w:t>МАОУ «Гимназия», г. Чернушка</w:t>
      </w:r>
    </w:p>
    <w:p w:rsidR="00C63BE2" w:rsidRPr="00C63BE2" w:rsidRDefault="00C63BE2" w:rsidP="00C63BE2">
      <w:pPr>
        <w:spacing w:after="0" w:line="360" w:lineRule="auto"/>
        <w:ind w:left="851" w:firstLine="5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BE2">
        <w:rPr>
          <w:rFonts w:ascii="Times New Roman" w:eastAsia="Calibri" w:hAnsi="Times New Roman" w:cs="Times New Roman"/>
          <w:b/>
          <w:sz w:val="28"/>
          <w:szCs w:val="28"/>
        </w:rPr>
        <w:t>Герасимова Юлия Владимировна</w:t>
      </w:r>
      <w:r w:rsidRPr="00C63BE2">
        <w:rPr>
          <w:rFonts w:ascii="Times New Roman" w:eastAsia="Calibri" w:hAnsi="Times New Roman" w:cs="Times New Roman"/>
          <w:sz w:val="28"/>
          <w:szCs w:val="28"/>
        </w:rPr>
        <w:t xml:space="preserve">, педагог-библиотекарь </w:t>
      </w:r>
    </w:p>
    <w:p w:rsidR="00C63BE2" w:rsidRPr="00C63BE2" w:rsidRDefault="00C63BE2" w:rsidP="00C63BE2">
      <w:pPr>
        <w:spacing w:after="0" w:line="360" w:lineRule="auto"/>
        <w:ind w:left="851" w:firstLine="5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BE2">
        <w:rPr>
          <w:rFonts w:ascii="Times New Roman" w:eastAsia="Calibri" w:hAnsi="Times New Roman" w:cs="Times New Roman"/>
          <w:sz w:val="28"/>
          <w:szCs w:val="28"/>
        </w:rPr>
        <w:t>МАОУ «Гимназия», г. Чернушка</w:t>
      </w:r>
    </w:p>
    <w:p w:rsidR="00C63BE2" w:rsidRPr="00C63BE2" w:rsidRDefault="00C63BE2" w:rsidP="00C63BE2">
      <w:pPr>
        <w:spacing w:after="0" w:line="360" w:lineRule="auto"/>
        <w:ind w:left="1416" w:firstLine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BE2">
        <w:rPr>
          <w:rFonts w:ascii="Times New Roman" w:eastAsia="Calibri" w:hAnsi="Times New Roman" w:cs="Times New Roman"/>
          <w:b/>
          <w:sz w:val="28"/>
          <w:szCs w:val="28"/>
        </w:rPr>
        <w:t>Устинова Ирина Владимировна</w:t>
      </w:r>
      <w:r w:rsidRPr="00C63BE2">
        <w:rPr>
          <w:rFonts w:ascii="Times New Roman" w:eastAsia="Calibri" w:hAnsi="Times New Roman" w:cs="Times New Roman"/>
          <w:sz w:val="28"/>
          <w:szCs w:val="28"/>
        </w:rPr>
        <w:t>, учитель русского языка и литературы МАОУ «Гимназия», г. Чернушка</w:t>
      </w:r>
    </w:p>
    <w:p w:rsidR="00C63BE2" w:rsidRPr="00C63BE2" w:rsidRDefault="00C63BE2" w:rsidP="00C63BE2">
      <w:pPr>
        <w:spacing w:after="0" w:line="360" w:lineRule="auto"/>
        <w:ind w:left="20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679" w:rsidRDefault="00F32679" w:rsidP="00FD5478">
      <w:pPr>
        <w:spacing w:after="0" w:line="360" w:lineRule="auto"/>
        <w:ind w:firstLine="851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F32679" w:rsidRDefault="00F32679" w:rsidP="00FD5478">
      <w:pPr>
        <w:spacing w:after="0" w:line="360" w:lineRule="auto"/>
        <w:ind w:firstLine="851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F32679" w:rsidRDefault="00F32679" w:rsidP="00FD5478">
      <w:pPr>
        <w:spacing w:after="0" w:line="360" w:lineRule="auto"/>
        <w:ind w:firstLine="851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F32679" w:rsidRDefault="00F32679" w:rsidP="00FD5478">
      <w:pPr>
        <w:spacing w:after="0" w:line="360" w:lineRule="auto"/>
        <w:ind w:firstLine="851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F32679" w:rsidRDefault="00F32679" w:rsidP="00FD5478">
      <w:pPr>
        <w:spacing w:after="0" w:line="360" w:lineRule="auto"/>
        <w:ind w:firstLine="851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F32679" w:rsidRPr="00C63BE2" w:rsidRDefault="00F32679" w:rsidP="00F32679">
      <w:pPr>
        <w:spacing w:before="2280"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E2">
        <w:rPr>
          <w:rFonts w:ascii="Times New Roman" w:eastAsia="Calibri" w:hAnsi="Times New Roman" w:cs="Times New Roman"/>
          <w:sz w:val="28"/>
          <w:szCs w:val="28"/>
        </w:rPr>
        <w:t>2016</w:t>
      </w:r>
    </w:p>
    <w:p w:rsidR="00F32679" w:rsidRPr="00C63BE2" w:rsidRDefault="00F32679" w:rsidP="00F32679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E2">
        <w:rPr>
          <w:rFonts w:ascii="Times New Roman" w:eastAsia="Calibri" w:hAnsi="Times New Roman" w:cs="Times New Roman"/>
          <w:sz w:val="28"/>
          <w:szCs w:val="28"/>
        </w:rPr>
        <w:t>г. Чернушка</w:t>
      </w:r>
    </w:p>
    <w:p w:rsidR="00F32679" w:rsidRDefault="00F32679" w:rsidP="00FD5478">
      <w:pPr>
        <w:spacing w:after="0" w:line="360" w:lineRule="auto"/>
        <w:ind w:firstLine="851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C63BE2" w:rsidRPr="00C63BE2" w:rsidRDefault="00C63BE2" w:rsidP="00FD5478">
      <w:pPr>
        <w:spacing w:after="0" w:line="360" w:lineRule="auto"/>
        <w:ind w:firstLine="851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C63BE2">
        <w:rPr>
          <w:rFonts w:ascii="Cambria" w:eastAsia="Times New Roman" w:hAnsi="Cambria" w:cs="Times New Roman"/>
          <w:b/>
          <w:bCs/>
          <w:sz w:val="28"/>
          <w:szCs w:val="28"/>
        </w:rPr>
        <w:lastRenderedPageBreak/>
        <w:t>Раздел 1. Описание элемента модуля оценивания метапредметного результата «Оценка умения выделить в тексте информацию, необходимую для сравнения 2-х объектов»</w:t>
      </w:r>
    </w:p>
    <w:p w:rsidR="00C63BE2" w:rsidRPr="00C63BE2" w:rsidRDefault="00C63BE2" w:rsidP="00C63BE2">
      <w:pPr>
        <w:keepNext/>
        <w:spacing w:before="240" w:after="60" w:line="360" w:lineRule="auto"/>
        <w:ind w:firstLine="709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C63BE2">
        <w:rPr>
          <w:rFonts w:ascii="Cambria" w:eastAsia="Times New Roman" w:hAnsi="Cambria" w:cs="Times New Roman"/>
          <w:b/>
          <w:bCs/>
          <w:sz w:val="26"/>
          <w:szCs w:val="26"/>
        </w:rPr>
        <w:t>Конкретизация результата</w:t>
      </w:r>
    </w:p>
    <w:p w:rsidR="00C63BE2" w:rsidRPr="00C63BE2" w:rsidRDefault="00C63BE2" w:rsidP="00C63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E2">
        <w:rPr>
          <w:rFonts w:ascii="Times New Roman" w:eastAsia="Times New Roman" w:hAnsi="Times New Roman" w:cs="Times New Roman"/>
          <w:sz w:val="24"/>
          <w:szCs w:val="24"/>
        </w:rPr>
        <w:t>Учащиеся выделяют в тексте параметры и характеристики сравнения 2-х объектов и отображают информацию в сравнительной таблице, занося слова или словосочетания в ячейки.</w:t>
      </w:r>
    </w:p>
    <w:p w:rsidR="00C63BE2" w:rsidRPr="00C63BE2" w:rsidRDefault="00C63BE2" w:rsidP="00C63BE2">
      <w:pPr>
        <w:keepNext/>
        <w:spacing w:before="240" w:after="60" w:line="360" w:lineRule="auto"/>
        <w:ind w:firstLine="709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C63BE2">
        <w:rPr>
          <w:rFonts w:ascii="Cambria" w:eastAsia="Times New Roman" w:hAnsi="Cambria" w:cs="Times New Roman"/>
          <w:b/>
          <w:bCs/>
          <w:sz w:val="26"/>
          <w:szCs w:val="26"/>
        </w:rPr>
        <w:t>Объект оценивания</w:t>
      </w:r>
    </w:p>
    <w:p w:rsidR="00C63BE2" w:rsidRPr="00C63BE2" w:rsidRDefault="00C63BE2" w:rsidP="00C63BE2">
      <w:pPr>
        <w:keepNext/>
        <w:spacing w:before="240" w:after="6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BE2">
        <w:rPr>
          <w:rFonts w:ascii="Times New Roman" w:eastAsia="Times New Roman" w:hAnsi="Times New Roman" w:cs="Times New Roman"/>
          <w:bCs/>
          <w:sz w:val="24"/>
          <w:szCs w:val="24"/>
        </w:rPr>
        <w:t>Сравнительная таблица, в графы которой внесены слова и словосочетания, характеризующие указанные объекты текста.</w:t>
      </w:r>
    </w:p>
    <w:p w:rsidR="00C63BE2" w:rsidRPr="00C63BE2" w:rsidRDefault="00C63BE2" w:rsidP="00C63BE2">
      <w:pPr>
        <w:keepNext/>
        <w:spacing w:before="240" w:after="60" w:line="360" w:lineRule="auto"/>
        <w:ind w:firstLine="709"/>
        <w:outlineLvl w:val="2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C63BE2">
        <w:rPr>
          <w:rFonts w:ascii="Cambria" w:eastAsia="Times New Roman" w:hAnsi="Cambria" w:cs="Times New Roman"/>
          <w:b/>
          <w:bCs/>
          <w:sz w:val="26"/>
          <w:szCs w:val="26"/>
        </w:rPr>
        <w:t>Техническое задание учащимся</w:t>
      </w:r>
    </w:p>
    <w:p w:rsidR="00C63BE2" w:rsidRPr="00C63BE2" w:rsidRDefault="00C63BE2" w:rsidP="00C63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3B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Прочитайте текст и заполните ячейки таблицы, выбирая из текста необходимую информацию.  Ответ запишите словом или словосочетанием.</w:t>
      </w:r>
    </w:p>
    <w:p w:rsidR="00C63BE2" w:rsidRPr="00C63BE2" w:rsidRDefault="00C63BE2" w:rsidP="00C63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3B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Время на выполнение работы – 25 минут.</w:t>
      </w:r>
    </w:p>
    <w:p w:rsidR="00C63BE2" w:rsidRPr="00C63BE2" w:rsidRDefault="00C63BE2" w:rsidP="00C63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10300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2268"/>
        <w:gridCol w:w="2401"/>
        <w:gridCol w:w="2086"/>
      </w:tblGrid>
      <w:tr w:rsidR="00C63BE2" w:rsidRPr="00C63BE2" w:rsidTr="000D6622">
        <w:trPr>
          <w:trHeight w:val="312"/>
        </w:trPr>
        <w:tc>
          <w:tcPr>
            <w:tcW w:w="35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положения 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Эпос </w:t>
            </w:r>
          </w:p>
        </w:tc>
        <w:tc>
          <w:tcPr>
            <w:tcW w:w="24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Лирика </w:t>
            </w:r>
          </w:p>
        </w:tc>
        <w:tc>
          <w:tcPr>
            <w:tcW w:w="20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Драма </w:t>
            </w:r>
          </w:p>
        </w:tc>
      </w:tr>
      <w:tr w:rsidR="00C63BE2" w:rsidRPr="00C63BE2" w:rsidTr="000D6622">
        <w:trPr>
          <w:trHeight w:val="288"/>
        </w:trPr>
        <w:tc>
          <w:tcPr>
            <w:tcW w:w="35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Отличительные признаки произведений 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BE2" w:rsidRPr="00C63BE2" w:rsidTr="000D6622">
        <w:trPr>
          <w:trHeight w:val="299"/>
        </w:trPr>
        <w:tc>
          <w:tcPr>
            <w:tcW w:w="35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BE2" w:rsidRPr="00C63BE2" w:rsidRDefault="00C63BE2" w:rsidP="00C63B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BE2" w:rsidRPr="00C63BE2" w:rsidRDefault="00C63BE2" w:rsidP="00C63B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3BE2" w:rsidRPr="00C63BE2" w:rsidRDefault="00C63BE2" w:rsidP="00C63BE2">
      <w:pPr>
        <w:spacing w:after="0" w:line="360" w:lineRule="auto"/>
        <w:ind w:firstLine="709"/>
        <w:rPr>
          <w:rFonts w:ascii="Cambria" w:eastAsia="Times New Roman" w:hAnsi="Cambria" w:cs="Times New Roman"/>
          <w:b/>
          <w:bCs/>
          <w:iCs/>
          <w:sz w:val="24"/>
          <w:szCs w:val="24"/>
          <w:lang w:eastAsia="ru-RU"/>
        </w:rPr>
      </w:pPr>
    </w:p>
    <w:p w:rsidR="00C63BE2" w:rsidRPr="00C63BE2" w:rsidRDefault="00C63BE2" w:rsidP="00C63BE2">
      <w:pPr>
        <w:spacing w:after="0" w:line="360" w:lineRule="auto"/>
        <w:ind w:firstLine="709"/>
        <w:rPr>
          <w:rFonts w:ascii="Cambria" w:eastAsia="Times New Roman" w:hAnsi="Cambria" w:cs="Times New Roman"/>
          <w:b/>
          <w:bCs/>
          <w:iCs/>
          <w:sz w:val="24"/>
          <w:szCs w:val="24"/>
          <w:lang w:eastAsia="ru-RU"/>
        </w:rPr>
      </w:pPr>
      <w:r w:rsidRPr="00C63BE2">
        <w:rPr>
          <w:rFonts w:ascii="Cambria" w:eastAsia="Times New Roman" w:hAnsi="Cambria" w:cs="Times New Roman"/>
          <w:b/>
          <w:bCs/>
          <w:iCs/>
          <w:sz w:val="24"/>
          <w:szCs w:val="24"/>
          <w:lang w:eastAsia="ru-RU"/>
        </w:rPr>
        <w:t>Текст</w:t>
      </w:r>
    </w:p>
    <w:p w:rsidR="00C63BE2" w:rsidRPr="00C63BE2" w:rsidRDefault="00C63BE2" w:rsidP="00C63B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3B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Роды и жанры литературы</w:t>
      </w:r>
    </w:p>
    <w:p w:rsidR="00C63BE2" w:rsidRPr="00C63BE2" w:rsidRDefault="00C63BE2" w:rsidP="00C63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3B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 начинаете читать и обсуждать произведения русской и зарубежной литературы </w:t>
      </w:r>
      <w:r w:rsidRPr="00C63BE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XVIII</w:t>
      </w:r>
      <w:r w:rsidRPr="00C63B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C63BE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XIX</w:t>
      </w:r>
      <w:r w:rsidRPr="00C63B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C63BE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XX</w:t>
      </w:r>
      <w:r w:rsidRPr="00C63B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веков. Очень важно запомнить, что все произведения художественной литературы делятся на три большие группы, или, иначе говоря, роды литературы: эпос, лирика и драма.</w:t>
      </w:r>
    </w:p>
    <w:p w:rsidR="00C63BE2" w:rsidRPr="00C63BE2" w:rsidRDefault="00C63BE2" w:rsidP="00C63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3B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Если образовать от этих терминов определения, то получится, что мы знаем произведения эпические, лирические, драматические.</w:t>
      </w:r>
    </w:p>
    <w:p w:rsidR="00C63BE2" w:rsidRPr="00C63BE2" w:rsidRDefault="00C63BE2" w:rsidP="00C63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3B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Эпические произведения повествуют о событиях, происходящих с героями произведений.</w:t>
      </w:r>
    </w:p>
    <w:p w:rsidR="00C63BE2" w:rsidRPr="00C63BE2" w:rsidRDefault="00C63BE2" w:rsidP="00C63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3B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Лирические произведения передают чувства, мысли, переживания человека.</w:t>
      </w:r>
    </w:p>
    <w:p w:rsidR="00C63BE2" w:rsidRPr="00C63BE2" w:rsidRDefault="00C63BE2" w:rsidP="00C63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3B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Драматические произведения изображают действия, в которых участвуют герои. Драматические произведения предназначены для постановки на сцене.</w:t>
      </w:r>
    </w:p>
    <w:p w:rsidR="00C63BE2" w:rsidRPr="00C63BE2" w:rsidRDefault="00C63BE2" w:rsidP="00C63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3B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Каждый род литературы состоит из более мелких групп произведений, которые называются жанрами.</w:t>
      </w:r>
    </w:p>
    <w:p w:rsidR="00C63BE2" w:rsidRPr="00C63BE2" w:rsidRDefault="00C63BE2" w:rsidP="00C63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3B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Многие жанры, входящие в каждую из этих групп (родов), вам уже давно известны, </w:t>
      </w:r>
      <w:proofErr w:type="gramStart"/>
      <w:r w:rsidRPr="00C63B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например</w:t>
      </w:r>
      <w:proofErr w:type="gramEnd"/>
      <w:r w:rsidRPr="00C63B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эпос включает в себя рассказы, повести, крупные прозаические произведения – романы; лирика – стихотворения; драма – пьесы, сценки.</w:t>
      </w:r>
    </w:p>
    <w:p w:rsidR="00C63BE2" w:rsidRPr="00C63BE2" w:rsidRDefault="00C63BE2" w:rsidP="00C63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3B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дальнейшем ваши знания о жанрах будут расширяться. Вы узнаете о романах-эпопеях и трагедиях, поэмах и одах…</w:t>
      </w:r>
    </w:p>
    <w:p w:rsidR="00C63BE2" w:rsidRPr="00C63BE2" w:rsidRDefault="00C63BE2" w:rsidP="00C63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BE2" w:rsidRPr="00C63BE2" w:rsidRDefault="00C63BE2" w:rsidP="00C63BE2">
      <w:pPr>
        <w:keepNext/>
        <w:spacing w:before="240" w:after="60" w:line="360" w:lineRule="auto"/>
        <w:ind w:firstLine="709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C63BE2">
        <w:rPr>
          <w:rFonts w:ascii="Cambria" w:eastAsia="Times New Roman" w:hAnsi="Cambria" w:cs="Times New Roman"/>
          <w:b/>
          <w:bCs/>
          <w:sz w:val="26"/>
          <w:szCs w:val="26"/>
        </w:rPr>
        <w:t>Процедура оценивания</w:t>
      </w:r>
    </w:p>
    <w:p w:rsidR="00C63BE2" w:rsidRPr="00C63BE2" w:rsidRDefault="00C63BE2" w:rsidP="00C63BE2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процедуре оценивания участвуют учащиеся 5-х классов. КМ проходит на классном часе. Ученики сидят по одному за партой. Для каждого ученика распечатывается техническое задание, текст, таблица для записи ответов. Учащихся заранее не знакомят с критериями и параметрами.</w:t>
      </w:r>
    </w:p>
    <w:p w:rsidR="00C63BE2" w:rsidRPr="00C63BE2" w:rsidRDefault="00C63BE2" w:rsidP="00C63BE2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3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обозначена цель: определить, умеют ли они составлять сравнительную таблицу по тексту. Акцентируем внимательное прочтение технического задания и его выполнение.</w:t>
      </w:r>
    </w:p>
    <w:p w:rsidR="00C63BE2" w:rsidRPr="00C63BE2" w:rsidRDefault="00C63BE2" w:rsidP="00C63BE2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3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 выдаются листы с заданием, текстом, таблицей для ответов. Лист ответов подписывается (фамилия и имя учащегося). Объявляется время для выполнения работы. Спустя 25 минут собираются листы с таблицами ответов, тексты и техническое задание. Сдать лист ответов раньше 25 минут могут все выполнившие задание.</w:t>
      </w:r>
    </w:p>
    <w:p w:rsidR="00C63BE2" w:rsidRPr="00C63BE2" w:rsidRDefault="00C63BE2" w:rsidP="00C63B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3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окончании КМ педагог просматривает листы ответов и определяет уровень достижения каждого ученика по предложенным критериям. На листе ответов результат суммируется в баллах.</w:t>
      </w:r>
    </w:p>
    <w:p w:rsidR="00C63BE2" w:rsidRDefault="00C63BE2" w:rsidP="00C63BE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478" w:rsidRDefault="00FD5478" w:rsidP="00C63BE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478" w:rsidRDefault="00FD5478" w:rsidP="00C63BE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478" w:rsidRDefault="00FD5478" w:rsidP="00C63BE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478" w:rsidRPr="00C63BE2" w:rsidRDefault="00FD5478" w:rsidP="00C63BE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BE2" w:rsidRPr="00C63BE2" w:rsidRDefault="00C63BE2" w:rsidP="00C63BE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</w:t>
      </w:r>
    </w:p>
    <w:tbl>
      <w:tblPr>
        <w:tblW w:w="964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6378"/>
        <w:gridCol w:w="1418"/>
      </w:tblGrid>
      <w:tr w:rsidR="00C63BE2" w:rsidRPr="00C63BE2" w:rsidTr="000D6622">
        <w:trPr>
          <w:trHeight w:val="144"/>
        </w:trPr>
        <w:tc>
          <w:tcPr>
            <w:tcW w:w="1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Критерии </w:t>
            </w:r>
          </w:p>
        </w:tc>
        <w:tc>
          <w:tcPr>
            <w:tcW w:w="63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Параметры 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Баллы </w:t>
            </w:r>
          </w:p>
        </w:tc>
      </w:tr>
      <w:tr w:rsidR="00C63BE2" w:rsidRPr="00C63BE2" w:rsidTr="000D6622">
        <w:trPr>
          <w:trHeight w:val="313"/>
        </w:trPr>
        <w:tc>
          <w:tcPr>
            <w:tcW w:w="184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Соответствие информации заданным параметрам </w:t>
            </w:r>
          </w:p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(по горизонтали) </w:t>
            </w:r>
          </w:p>
        </w:tc>
        <w:tc>
          <w:tcPr>
            <w:tcW w:w="63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>Информация во всех ячейках  соответствует наименованию строки, взята из текста</w:t>
            </w:r>
            <w:r w:rsidRPr="00C6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</w:tr>
      <w:tr w:rsidR="00C63BE2" w:rsidRPr="00C63BE2" w:rsidTr="000D6622">
        <w:trPr>
          <w:trHeight w:val="290"/>
        </w:trPr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C63BE2" w:rsidRPr="00C63BE2" w:rsidRDefault="00C63BE2" w:rsidP="00C63BE2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5 ячеек  соответствует наименованию строки, взята из текста 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</w:tr>
      <w:tr w:rsidR="00C63BE2" w:rsidRPr="00C63BE2" w:rsidTr="000D6622">
        <w:trPr>
          <w:trHeight w:val="282"/>
        </w:trPr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C63BE2" w:rsidRPr="00C63BE2" w:rsidRDefault="00C63BE2" w:rsidP="00C63BE2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3-4 ячеек  соответствует наименованию строки, взята из текста 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</w:tr>
      <w:tr w:rsidR="00C63BE2" w:rsidRPr="00C63BE2" w:rsidTr="000D6622">
        <w:trPr>
          <w:trHeight w:val="164"/>
        </w:trPr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C63BE2" w:rsidRPr="00C63BE2" w:rsidRDefault="00C63BE2" w:rsidP="00C63BE2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2 и менее ячейки 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</w:tr>
      <w:tr w:rsidR="00C63BE2" w:rsidRPr="00C63BE2" w:rsidTr="000D6622">
        <w:trPr>
          <w:trHeight w:val="286"/>
        </w:trPr>
        <w:tc>
          <w:tcPr>
            <w:tcW w:w="184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Соответствие информации заданным параметрам </w:t>
            </w:r>
          </w:p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 по вертикали) </w:t>
            </w:r>
          </w:p>
        </w:tc>
        <w:tc>
          <w:tcPr>
            <w:tcW w:w="63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>Информация во всех ячейках  соответствует наименованию строки, взята из текста</w:t>
            </w:r>
            <w:r w:rsidRPr="00C6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</w:tr>
      <w:tr w:rsidR="00C63BE2" w:rsidRPr="00C63BE2" w:rsidTr="000D6622">
        <w:trPr>
          <w:trHeight w:val="278"/>
        </w:trPr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C63BE2" w:rsidRPr="00C63BE2" w:rsidRDefault="00C63BE2" w:rsidP="00C63BE2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5 ячеек  соответствует наименованию строки, взята из текста 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</w:tr>
      <w:tr w:rsidR="00C63BE2" w:rsidRPr="00C63BE2" w:rsidTr="000D6622">
        <w:trPr>
          <w:trHeight w:val="284"/>
        </w:trPr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C63BE2" w:rsidRPr="00C63BE2" w:rsidRDefault="00C63BE2" w:rsidP="00C63BE2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3-4 ячеек  соответствует наименованию строки, взята из текста 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</w:tr>
      <w:tr w:rsidR="00C63BE2" w:rsidRPr="00C63BE2" w:rsidTr="000D6622">
        <w:trPr>
          <w:trHeight w:val="287"/>
        </w:trPr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C63BE2" w:rsidRPr="00C63BE2" w:rsidRDefault="00C63BE2" w:rsidP="00C63BE2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2 и менее ячейки 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</w:tr>
      <w:tr w:rsidR="00C63BE2" w:rsidRPr="00C63BE2" w:rsidTr="000D6622">
        <w:trPr>
          <w:trHeight w:val="282"/>
        </w:trPr>
        <w:tc>
          <w:tcPr>
            <w:tcW w:w="184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Лаконичность выбранной информации </w:t>
            </w:r>
          </w:p>
        </w:tc>
        <w:tc>
          <w:tcPr>
            <w:tcW w:w="63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сформулирована словом (словосочетанием) 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</w:tr>
      <w:tr w:rsidR="00C63BE2" w:rsidRPr="00C63BE2" w:rsidTr="000D6622">
        <w:trPr>
          <w:trHeight w:val="275"/>
        </w:trPr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C63BE2" w:rsidRPr="00C63BE2" w:rsidRDefault="00C63BE2" w:rsidP="00C63BE2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сформулирована предложением 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</w:tr>
      <w:tr w:rsidR="00C63BE2" w:rsidRPr="00C63BE2" w:rsidTr="000D6622">
        <w:trPr>
          <w:trHeight w:val="416"/>
        </w:trPr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C63BE2" w:rsidRPr="00C63BE2" w:rsidRDefault="00C63BE2" w:rsidP="00C63BE2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сформулирована  несколькими предложениями 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</w:tr>
    </w:tbl>
    <w:p w:rsidR="00C63BE2" w:rsidRPr="00C63BE2" w:rsidRDefault="00C63BE2" w:rsidP="00C63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3BE2" w:rsidRPr="00C63BE2" w:rsidRDefault="00C63BE2" w:rsidP="00C63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Уровни достижения: 14 баллов – высокий, 13-10 баллов – средний, 9-4 балла – ниже среднего, 3-0 баллов – низкий</w:t>
      </w:r>
      <w:r w:rsidRPr="00C63B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BE2" w:rsidRPr="00C63BE2" w:rsidRDefault="00C63BE2" w:rsidP="00C63B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E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3BE2" w:rsidRPr="00C63BE2" w:rsidRDefault="00C63BE2" w:rsidP="00C63BE2">
      <w:pPr>
        <w:keepNext/>
        <w:keepLines/>
        <w:spacing w:before="480" w:after="0" w:line="360" w:lineRule="auto"/>
        <w:ind w:firstLine="709"/>
        <w:jc w:val="both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C63BE2">
        <w:rPr>
          <w:rFonts w:ascii="Cambria" w:eastAsia="Times New Roman" w:hAnsi="Cambria" w:cs="Times New Roman"/>
          <w:b/>
          <w:bCs/>
          <w:sz w:val="28"/>
          <w:szCs w:val="28"/>
        </w:rPr>
        <w:lastRenderedPageBreak/>
        <w:t>Раздел 2. Описание хода и результатов апробации модуля оценивания метапредметного результата ««Оценка умения выделить в тексте информацию, необходимую для сравнения 2-х объектов»</w:t>
      </w:r>
    </w:p>
    <w:p w:rsidR="00C63BE2" w:rsidRPr="00C63BE2" w:rsidRDefault="00C63BE2" w:rsidP="00C63BE2">
      <w:pPr>
        <w:keepNext/>
        <w:spacing w:before="240" w:after="60" w:line="360" w:lineRule="auto"/>
        <w:ind w:firstLine="709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C63BE2">
        <w:rPr>
          <w:rFonts w:ascii="Cambria" w:eastAsia="Times New Roman" w:hAnsi="Cambria" w:cs="Times New Roman"/>
          <w:b/>
          <w:bCs/>
          <w:sz w:val="26"/>
          <w:szCs w:val="26"/>
        </w:rPr>
        <w:t>Общая информация</w:t>
      </w:r>
    </w:p>
    <w:p w:rsidR="00C63BE2" w:rsidRPr="00C63BE2" w:rsidRDefault="00C63BE2" w:rsidP="00C63BE2">
      <w:pPr>
        <w:numPr>
          <w:ilvl w:val="1"/>
          <w:numId w:val="1"/>
        </w:numPr>
        <w:spacing w:after="0" w:line="36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E2">
        <w:rPr>
          <w:rFonts w:ascii="Times New Roman" w:eastAsia="Times New Roman" w:hAnsi="Times New Roman" w:cs="Times New Roman"/>
          <w:sz w:val="24"/>
          <w:szCs w:val="24"/>
        </w:rPr>
        <w:t>Руководитель апробации – Игошева Г. Н.</w:t>
      </w:r>
    </w:p>
    <w:p w:rsidR="00C63BE2" w:rsidRPr="00C63BE2" w:rsidRDefault="00C63BE2" w:rsidP="00C63BE2">
      <w:pPr>
        <w:numPr>
          <w:ilvl w:val="1"/>
          <w:numId w:val="1"/>
        </w:numPr>
        <w:spacing w:after="0" w:line="36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E2">
        <w:rPr>
          <w:rFonts w:ascii="Times New Roman" w:eastAsia="Times New Roman" w:hAnsi="Times New Roman" w:cs="Times New Roman"/>
          <w:sz w:val="24"/>
          <w:szCs w:val="24"/>
        </w:rPr>
        <w:t xml:space="preserve">Педагоги-участники апробации  - </w:t>
      </w:r>
      <w:proofErr w:type="spellStart"/>
      <w:r w:rsidRPr="00C63BE2">
        <w:rPr>
          <w:rFonts w:ascii="Times New Roman" w:eastAsia="Times New Roman" w:hAnsi="Times New Roman" w:cs="Times New Roman"/>
          <w:sz w:val="24"/>
          <w:szCs w:val="24"/>
        </w:rPr>
        <w:t>Адуллина</w:t>
      </w:r>
      <w:proofErr w:type="spellEnd"/>
      <w:r w:rsidRPr="00C63BE2">
        <w:rPr>
          <w:rFonts w:ascii="Times New Roman" w:eastAsia="Times New Roman" w:hAnsi="Times New Roman" w:cs="Times New Roman"/>
          <w:sz w:val="24"/>
          <w:szCs w:val="24"/>
        </w:rPr>
        <w:t xml:space="preserve"> И. З., </w:t>
      </w:r>
      <w:proofErr w:type="spellStart"/>
      <w:r w:rsidRPr="00C63BE2">
        <w:rPr>
          <w:rFonts w:ascii="Times New Roman" w:eastAsia="Times New Roman" w:hAnsi="Times New Roman" w:cs="Times New Roman"/>
          <w:sz w:val="24"/>
          <w:szCs w:val="24"/>
        </w:rPr>
        <w:t>Варова</w:t>
      </w:r>
      <w:proofErr w:type="spellEnd"/>
      <w:r w:rsidRPr="00C63BE2">
        <w:rPr>
          <w:rFonts w:ascii="Times New Roman" w:eastAsia="Times New Roman" w:hAnsi="Times New Roman" w:cs="Times New Roman"/>
          <w:sz w:val="24"/>
          <w:szCs w:val="24"/>
        </w:rPr>
        <w:t xml:space="preserve"> Н. Н.,  Герасимова Ю.В., Устинова И. В.</w:t>
      </w:r>
    </w:p>
    <w:p w:rsidR="00C63BE2" w:rsidRPr="00C63BE2" w:rsidRDefault="00C63BE2" w:rsidP="00C63BE2">
      <w:pPr>
        <w:numPr>
          <w:ilvl w:val="1"/>
          <w:numId w:val="1"/>
        </w:numPr>
        <w:spacing w:after="0" w:line="36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E2">
        <w:rPr>
          <w:rFonts w:ascii="Times New Roman" w:eastAsia="Times New Roman" w:hAnsi="Times New Roman" w:cs="Times New Roman"/>
          <w:sz w:val="24"/>
          <w:szCs w:val="24"/>
        </w:rPr>
        <w:t>Классы, на которых  проводилась апробация – 5А, 5Г</w:t>
      </w:r>
    </w:p>
    <w:p w:rsidR="00C63BE2" w:rsidRPr="00C63BE2" w:rsidRDefault="00C63BE2" w:rsidP="00C63BE2">
      <w:pPr>
        <w:numPr>
          <w:ilvl w:val="1"/>
          <w:numId w:val="1"/>
        </w:numPr>
        <w:spacing w:after="0" w:line="36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E2">
        <w:rPr>
          <w:rFonts w:ascii="Times New Roman" w:eastAsia="Times New Roman" w:hAnsi="Times New Roman" w:cs="Times New Roman"/>
          <w:sz w:val="24"/>
          <w:szCs w:val="24"/>
        </w:rPr>
        <w:t>Кол-во учащихся – участников апробации –  51 человек</w:t>
      </w:r>
    </w:p>
    <w:p w:rsidR="00C63BE2" w:rsidRPr="00C63BE2" w:rsidRDefault="00C63BE2" w:rsidP="00C63BE2">
      <w:pPr>
        <w:numPr>
          <w:ilvl w:val="1"/>
          <w:numId w:val="1"/>
        </w:numPr>
        <w:spacing w:after="0" w:line="36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E2">
        <w:rPr>
          <w:rFonts w:ascii="Times New Roman" w:eastAsia="Times New Roman" w:hAnsi="Times New Roman" w:cs="Times New Roman"/>
          <w:sz w:val="24"/>
          <w:szCs w:val="24"/>
        </w:rPr>
        <w:t>Сроки апробации –  4.05. – 23.05.2016г.</w:t>
      </w:r>
    </w:p>
    <w:p w:rsidR="00C63BE2" w:rsidRPr="00C63BE2" w:rsidRDefault="00C63BE2" w:rsidP="00C63BE2">
      <w:pPr>
        <w:numPr>
          <w:ilvl w:val="1"/>
          <w:numId w:val="1"/>
        </w:numPr>
        <w:spacing w:after="0" w:line="36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E2">
        <w:rPr>
          <w:rFonts w:ascii="Times New Roman" w:eastAsia="Times New Roman" w:hAnsi="Times New Roman" w:cs="Times New Roman"/>
          <w:sz w:val="24"/>
          <w:szCs w:val="24"/>
        </w:rPr>
        <w:t>План апробации  (действие – сроки - ответственный)</w:t>
      </w:r>
    </w:p>
    <w:p w:rsidR="00C63BE2" w:rsidRPr="00C63BE2" w:rsidRDefault="00C63BE2" w:rsidP="00C63BE2">
      <w:pPr>
        <w:spacing w:after="0" w:line="360" w:lineRule="auto"/>
        <w:ind w:left="928" w:right="-5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6"/>
        <w:gridCol w:w="1483"/>
        <w:gridCol w:w="4002"/>
      </w:tblGrid>
      <w:tr w:rsidR="00C63BE2" w:rsidRPr="00C63BE2" w:rsidTr="000D6622">
        <w:tc>
          <w:tcPr>
            <w:tcW w:w="4361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1507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270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63BE2" w:rsidRPr="00C63BE2" w:rsidTr="000D6622">
        <w:tc>
          <w:tcPr>
            <w:tcW w:w="4361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апробации</w:t>
            </w:r>
          </w:p>
        </w:tc>
        <w:tc>
          <w:tcPr>
            <w:tcW w:w="1507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10-16. 05.2016</w:t>
            </w:r>
          </w:p>
        </w:tc>
        <w:tc>
          <w:tcPr>
            <w:tcW w:w="4270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Игошева Г. Н.</w:t>
            </w:r>
          </w:p>
        </w:tc>
      </w:tr>
      <w:tr w:rsidR="00C63BE2" w:rsidRPr="00C63BE2" w:rsidTr="000D6622">
        <w:tc>
          <w:tcPr>
            <w:tcW w:w="4361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раздаточных материалов для участников</w:t>
            </w:r>
          </w:p>
        </w:tc>
        <w:tc>
          <w:tcPr>
            <w:tcW w:w="1507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10.05.2016</w:t>
            </w:r>
          </w:p>
        </w:tc>
        <w:tc>
          <w:tcPr>
            <w:tcW w:w="4270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Варова</w:t>
            </w:r>
            <w:proofErr w:type="spellEnd"/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Н., Герасимова Ю. В.</w:t>
            </w:r>
          </w:p>
        </w:tc>
      </w:tr>
      <w:tr w:rsidR="00C63BE2" w:rsidRPr="00C63BE2" w:rsidTr="000D6622">
        <w:tc>
          <w:tcPr>
            <w:tcW w:w="4361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детей, сообщение для родителей</w:t>
            </w:r>
          </w:p>
        </w:tc>
        <w:tc>
          <w:tcPr>
            <w:tcW w:w="1507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10-11. 05.2016</w:t>
            </w:r>
          </w:p>
        </w:tc>
        <w:tc>
          <w:tcPr>
            <w:tcW w:w="4270" w:type="dxa"/>
          </w:tcPr>
          <w:p w:rsidR="00C63BE2" w:rsidRPr="00C63BE2" w:rsidRDefault="00C63BE2" w:rsidP="00C63BE2">
            <w:pPr>
              <w:spacing w:after="0" w:line="36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</w:rPr>
              <w:t>Адуллина</w:t>
            </w:r>
            <w:proofErr w:type="spellEnd"/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З., Устинова И. В.</w:t>
            </w:r>
          </w:p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BE2" w:rsidRPr="00C63BE2" w:rsidTr="000D6622">
        <w:tc>
          <w:tcPr>
            <w:tcW w:w="4361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процедуры апробации</w:t>
            </w:r>
          </w:p>
        </w:tc>
        <w:tc>
          <w:tcPr>
            <w:tcW w:w="1507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</w:rPr>
              <w:t>12.05.16</w:t>
            </w:r>
          </w:p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(время – 8.00-8.25)</w:t>
            </w:r>
          </w:p>
        </w:tc>
        <w:tc>
          <w:tcPr>
            <w:tcW w:w="4270" w:type="dxa"/>
          </w:tcPr>
          <w:p w:rsidR="00C63BE2" w:rsidRPr="00C63BE2" w:rsidRDefault="00C63BE2" w:rsidP="00C63BE2">
            <w:pPr>
              <w:spacing w:after="0" w:line="36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</w:rPr>
              <w:t>Адуллина</w:t>
            </w:r>
            <w:proofErr w:type="spellEnd"/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З., Устинова И. В.</w:t>
            </w:r>
          </w:p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BE2" w:rsidRPr="00C63BE2" w:rsidTr="000D6622">
        <w:tc>
          <w:tcPr>
            <w:tcW w:w="4361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результатов</w:t>
            </w:r>
          </w:p>
        </w:tc>
        <w:tc>
          <w:tcPr>
            <w:tcW w:w="1507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13.05.2016</w:t>
            </w:r>
          </w:p>
        </w:tc>
        <w:tc>
          <w:tcPr>
            <w:tcW w:w="4270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Адуллина</w:t>
            </w:r>
            <w:proofErr w:type="spellEnd"/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З., </w:t>
            </w:r>
            <w:proofErr w:type="spellStart"/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Варова</w:t>
            </w:r>
            <w:proofErr w:type="spellEnd"/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Н. Герасимова Ю. В., Игошева Г. Н., Устинова И. В.</w:t>
            </w:r>
          </w:p>
        </w:tc>
      </w:tr>
      <w:tr w:rsidR="00C63BE2" w:rsidRPr="00C63BE2" w:rsidTr="000D6622">
        <w:tc>
          <w:tcPr>
            <w:tcW w:w="4361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процедуры апробации</w:t>
            </w:r>
          </w:p>
        </w:tc>
        <w:tc>
          <w:tcPr>
            <w:tcW w:w="1507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16.05.2016</w:t>
            </w:r>
          </w:p>
        </w:tc>
        <w:tc>
          <w:tcPr>
            <w:tcW w:w="4270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Адуллина</w:t>
            </w:r>
            <w:proofErr w:type="spellEnd"/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З., </w:t>
            </w:r>
            <w:proofErr w:type="spellStart"/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Варова</w:t>
            </w:r>
            <w:proofErr w:type="spellEnd"/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Н. Герасимова Ю. В., Игошева Г. Н., Устинова И. В.</w:t>
            </w:r>
          </w:p>
        </w:tc>
      </w:tr>
      <w:tr w:rsidR="00C63BE2" w:rsidRPr="00C63BE2" w:rsidTr="000D6622">
        <w:tc>
          <w:tcPr>
            <w:tcW w:w="4361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итогов с учащимися </w:t>
            </w:r>
          </w:p>
        </w:tc>
        <w:tc>
          <w:tcPr>
            <w:tcW w:w="1507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Адуллина</w:t>
            </w:r>
            <w:proofErr w:type="spellEnd"/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З., Устинова И. В.</w:t>
            </w:r>
          </w:p>
        </w:tc>
      </w:tr>
      <w:tr w:rsidR="00C63BE2" w:rsidRPr="00C63BE2" w:rsidTr="000D6622">
        <w:tc>
          <w:tcPr>
            <w:tcW w:w="4361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аналитической запиской</w:t>
            </w:r>
          </w:p>
        </w:tc>
        <w:tc>
          <w:tcPr>
            <w:tcW w:w="1507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4270" w:type="dxa"/>
          </w:tcPr>
          <w:p w:rsidR="00C63BE2" w:rsidRPr="00C63BE2" w:rsidRDefault="00C63BE2" w:rsidP="00C63BE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Адуллина</w:t>
            </w:r>
            <w:proofErr w:type="spellEnd"/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З., </w:t>
            </w:r>
            <w:proofErr w:type="spellStart"/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>Варова</w:t>
            </w:r>
            <w:proofErr w:type="spellEnd"/>
            <w:r w:rsidRPr="00C63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Н. Герасимова Ю. В., Игошева Г. Н., Устинова И. В.</w:t>
            </w:r>
          </w:p>
        </w:tc>
      </w:tr>
    </w:tbl>
    <w:p w:rsidR="00C63BE2" w:rsidRPr="00C63BE2" w:rsidRDefault="00C63BE2" w:rsidP="00C63BE2">
      <w:pPr>
        <w:keepNext/>
        <w:spacing w:before="240" w:after="60" w:line="360" w:lineRule="auto"/>
        <w:ind w:firstLine="709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C63BE2">
        <w:rPr>
          <w:rFonts w:ascii="Cambria" w:eastAsia="Times New Roman" w:hAnsi="Cambria" w:cs="Times New Roman"/>
          <w:b/>
          <w:bCs/>
          <w:sz w:val="26"/>
          <w:szCs w:val="26"/>
        </w:rPr>
        <w:lastRenderedPageBreak/>
        <w:t>Аналитическая записка по итогам апробации</w:t>
      </w:r>
    </w:p>
    <w:p w:rsidR="00C63BE2" w:rsidRPr="00C63BE2" w:rsidRDefault="00C63BE2" w:rsidP="00C63BE2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C63BE2">
        <w:rPr>
          <w:rFonts w:ascii="Cambria" w:eastAsia="Times New Roman" w:hAnsi="Cambria" w:cs="Times New Roman"/>
          <w:b/>
          <w:sz w:val="24"/>
          <w:szCs w:val="24"/>
        </w:rPr>
        <w:t>Описание полученных результатов</w:t>
      </w:r>
    </w:p>
    <w:p w:rsidR="00C63BE2" w:rsidRPr="00C63BE2" w:rsidRDefault="00C63BE2" w:rsidP="00C63BE2">
      <w:pPr>
        <w:spacing w:after="0" w:line="36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E2">
        <w:rPr>
          <w:rFonts w:ascii="Times New Roman" w:eastAsia="Times New Roman" w:hAnsi="Times New Roman" w:cs="Times New Roman"/>
          <w:sz w:val="24"/>
          <w:szCs w:val="24"/>
        </w:rPr>
        <w:t>Апробация проводилась с использованием одного варианта текста в 5 «А» и 5 «Г» классах МАОУ «Гимназия» г. Чернушка. Участие приняли 51 учащийся.  Перед диагностикой было обращено внимание учащихся на техническое задание – использование слов и словосочетаний, которые надо выбрать из текста и внести в таблицу.</w:t>
      </w:r>
    </w:p>
    <w:p w:rsidR="00C63BE2" w:rsidRPr="00C63BE2" w:rsidRDefault="00C63BE2" w:rsidP="00C63BE2">
      <w:pPr>
        <w:spacing w:after="0" w:line="360" w:lineRule="auto"/>
        <w:ind w:right="-5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BE2">
        <w:rPr>
          <w:rFonts w:ascii="Times New Roman" w:eastAsia="Times New Roman" w:hAnsi="Times New Roman" w:cs="Times New Roman"/>
          <w:b/>
          <w:sz w:val="24"/>
          <w:szCs w:val="24"/>
        </w:rPr>
        <w:t>Общая оценка степени достижения результата в гимназии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735"/>
        <w:gridCol w:w="824"/>
        <w:gridCol w:w="709"/>
        <w:gridCol w:w="709"/>
        <w:gridCol w:w="708"/>
        <w:gridCol w:w="709"/>
        <w:gridCol w:w="709"/>
        <w:gridCol w:w="709"/>
        <w:gridCol w:w="1134"/>
      </w:tblGrid>
      <w:tr w:rsidR="00C63BE2" w:rsidRPr="00C63BE2" w:rsidTr="000D6622">
        <w:trPr>
          <w:trHeight w:val="1192"/>
        </w:trPr>
        <w:tc>
          <w:tcPr>
            <w:tcW w:w="1384" w:type="dxa"/>
            <w:vMerge w:val="restart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63BE2">
              <w:rPr>
                <w:rFonts w:ascii="Times New Roman" w:hAnsi="Times New Roman" w:cs="Times New Roman"/>
                <w:b/>
                <w:sz w:val="24"/>
                <w:szCs w:val="24"/>
              </w:rPr>
              <w:t>Набрано баллов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C63BE2" w:rsidRPr="00C63BE2" w:rsidTr="000D6622">
        <w:trPr>
          <w:trHeight w:val="1192"/>
        </w:trPr>
        <w:tc>
          <w:tcPr>
            <w:tcW w:w="1384" w:type="dxa"/>
            <w:vMerge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б.</w:t>
            </w:r>
          </w:p>
        </w:tc>
        <w:tc>
          <w:tcPr>
            <w:tcW w:w="735" w:type="dxa"/>
            <w:shd w:val="clear" w:color="auto" w:fill="FBD4B4" w:themeFill="accent6" w:themeFillTint="66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б.</w:t>
            </w:r>
          </w:p>
        </w:tc>
        <w:tc>
          <w:tcPr>
            <w:tcW w:w="824" w:type="dxa"/>
            <w:shd w:val="clear" w:color="auto" w:fill="FBD4B4" w:themeFill="accent6" w:themeFillTint="66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б.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б.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б.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б.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б.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б.</w:t>
            </w:r>
          </w:p>
        </w:tc>
        <w:tc>
          <w:tcPr>
            <w:tcW w:w="1134" w:type="dxa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3 - 0 б.</w:t>
            </w:r>
          </w:p>
        </w:tc>
      </w:tr>
      <w:tr w:rsidR="00C63BE2" w:rsidRPr="00C63BE2" w:rsidTr="000D6622">
        <w:trPr>
          <w:trHeight w:val="633"/>
        </w:trPr>
        <w:tc>
          <w:tcPr>
            <w:tcW w:w="1384" w:type="dxa"/>
            <w:vMerge w:val="restart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  <w:vMerge w:val="restart"/>
            <w:shd w:val="clear" w:color="auto" w:fill="B6DDE8" w:themeFill="accent5" w:themeFillTint="66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shd w:val="clear" w:color="auto" w:fill="FBD4B4" w:themeFill="accent6" w:themeFillTint="66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4" w:type="dxa"/>
            <w:shd w:val="clear" w:color="auto" w:fill="FBD4B4" w:themeFill="accent6" w:themeFillTint="66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BE2" w:rsidRPr="00C63BE2" w:rsidTr="000D6622">
        <w:trPr>
          <w:trHeight w:val="633"/>
        </w:trPr>
        <w:tc>
          <w:tcPr>
            <w:tcW w:w="1384" w:type="dxa"/>
            <w:vMerge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6DDE8" w:themeFill="accent5" w:themeFillTint="66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BE2" w:rsidRPr="00C63BE2" w:rsidTr="000D6622">
        <w:trPr>
          <w:trHeight w:val="326"/>
        </w:trPr>
        <w:tc>
          <w:tcPr>
            <w:tcW w:w="1384" w:type="dxa"/>
            <w:vMerge w:val="restart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b/>
                <w:sz w:val="24"/>
                <w:szCs w:val="24"/>
              </w:rPr>
              <w:t>% учащихся</w:t>
            </w:r>
          </w:p>
        </w:tc>
        <w:tc>
          <w:tcPr>
            <w:tcW w:w="1276" w:type="dxa"/>
            <w:vMerge w:val="restart"/>
            <w:shd w:val="clear" w:color="auto" w:fill="B6DDE8" w:themeFill="accent5" w:themeFillTint="66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  <w:shd w:val="clear" w:color="auto" w:fill="FBD4B4" w:themeFill="accent6" w:themeFillTint="66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4" w:type="dxa"/>
            <w:shd w:val="clear" w:color="auto" w:fill="FBD4B4" w:themeFill="accent6" w:themeFillTint="66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3BE2" w:rsidRPr="00C63BE2" w:rsidTr="000D6622">
        <w:trPr>
          <w:trHeight w:val="326"/>
        </w:trPr>
        <w:tc>
          <w:tcPr>
            <w:tcW w:w="1384" w:type="dxa"/>
            <w:vMerge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6DDE8" w:themeFill="accent5" w:themeFillTint="66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  <w:gridSpan w:val="5"/>
            <w:shd w:val="clear" w:color="auto" w:fill="C2D69B" w:themeFill="accent3" w:themeFillTint="99"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/>
          </w:tcPr>
          <w:p w:rsidR="00C63BE2" w:rsidRPr="00C63BE2" w:rsidRDefault="00C63BE2" w:rsidP="00C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BE2" w:rsidRPr="00C63BE2" w:rsidRDefault="00C63BE2" w:rsidP="00C63BE2">
      <w:pPr>
        <w:spacing w:after="0" w:line="36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BE2" w:rsidRPr="00C63BE2" w:rsidRDefault="00C63BE2" w:rsidP="00C63BE2">
      <w:pPr>
        <w:spacing w:after="0" w:line="36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E2">
        <w:rPr>
          <w:rFonts w:ascii="Times New Roman" w:eastAsia="Times New Roman" w:hAnsi="Times New Roman" w:cs="Times New Roman"/>
          <w:sz w:val="24"/>
          <w:szCs w:val="24"/>
        </w:rPr>
        <w:t>Высшего результата  (14 баллов) при выполнении работы достигли 2 учащихся (4</w:t>
      </w:r>
      <w:r w:rsidRPr="00C63BE2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C63BE2">
        <w:rPr>
          <w:rFonts w:ascii="Times New Roman" w:eastAsia="Times New Roman" w:hAnsi="Times New Roman" w:cs="Times New Roman"/>
          <w:sz w:val="24"/>
          <w:szCs w:val="24"/>
        </w:rPr>
        <w:t>). Средний уровень (от 10 до 13 баллов) показали 38 участников – 74</w:t>
      </w:r>
      <w:r w:rsidRPr="00C63BE2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C63BE2">
        <w:rPr>
          <w:rFonts w:ascii="Times New Roman" w:eastAsia="Times New Roman" w:hAnsi="Times New Roman" w:cs="Times New Roman"/>
          <w:sz w:val="24"/>
          <w:szCs w:val="24"/>
        </w:rPr>
        <w:t>. Наименьшего результата достигли 2 человека (4</w:t>
      </w:r>
      <w:r w:rsidRPr="00C63BE2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C63BE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63BE2" w:rsidRPr="00C63BE2" w:rsidRDefault="00C63BE2" w:rsidP="00C63BE2">
      <w:pPr>
        <w:spacing w:after="0" w:line="36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E2">
        <w:rPr>
          <w:rFonts w:ascii="Times New Roman" w:eastAsia="Times New Roman" w:hAnsi="Times New Roman" w:cs="Times New Roman"/>
          <w:sz w:val="24"/>
          <w:szCs w:val="24"/>
        </w:rPr>
        <w:t>Средний балл по итогам работы составил 11, 5 балла, что соответствует среднему уровню умений.</w:t>
      </w:r>
    </w:p>
    <w:p w:rsidR="00C63BE2" w:rsidRPr="00C63BE2" w:rsidRDefault="00C63BE2" w:rsidP="00C63BE2">
      <w:pPr>
        <w:spacing w:after="0" w:line="36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E2">
        <w:rPr>
          <w:rFonts w:ascii="Times New Roman" w:eastAsia="Times New Roman" w:hAnsi="Times New Roman" w:cs="Times New Roman"/>
          <w:sz w:val="24"/>
          <w:szCs w:val="24"/>
        </w:rPr>
        <w:t>Более 70% участников выполнили требования соответствия информации ячеек таблицы наименованию строки как по вертикали, так и по горизонтали. Критерий лаконичности (запись словом и/ или предложением) оказался менее результативным. Высший балл поставлен 24 учащимся (47%). 10 человек (20%) словосочетаниям предпочли предложения, что не соответствует требованиям технического задания.</w:t>
      </w:r>
    </w:p>
    <w:p w:rsidR="00C63BE2" w:rsidRDefault="00C63BE2" w:rsidP="00C63BE2">
      <w:pPr>
        <w:spacing w:after="0" w:line="36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478" w:rsidRDefault="00FD5478" w:rsidP="00C63BE2">
      <w:pPr>
        <w:spacing w:after="0" w:line="36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478" w:rsidRDefault="00FD5478" w:rsidP="00C63BE2">
      <w:pPr>
        <w:spacing w:after="0" w:line="36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478" w:rsidRDefault="00FD5478" w:rsidP="00C63BE2">
      <w:pPr>
        <w:spacing w:after="0" w:line="36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478" w:rsidRDefault="00FD5478" w:rsidP="00C63BE2">
      <w:pPr>
        <w:spacing w:after="0" w:line="36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478" w:rsidRPr="00C63BE2" w:rsidRDefault="00FD5478" w:rsidP="00C63BE2">
      <w:pPr>
        <w:spacing w:after="0" w:line="36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1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5245"/>
        <w:gridCol w:w="850"/>
        <w:gridCol w:w="1134"/>
        <w:gridCol w:w="851"/>
      </w:tblGrid>
      <w:tr w:rsidR="00C63BE2" w:rsidRPr="00C63BE2" w:rsidTr="000D6622">
        <w:trPr>
          <w:trHeight w:val="144"/>
        </w:trPr>
        <w:tc>
          <w:tcPr>
            <w:tcW w:w="17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Критерии </w:t>
            </w: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Параметры 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Балл </w:t>
            </w:r>
          </w:p>
        </w:tc>
        <w:tc>
          <w:tcPr>
            <w:tcW w:w="1134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учащихся</w:t>
            </w:r>
          </w:p>
        </w:tc>
        <w:tc>
          <w:tcPr>
            <w:tcW w:w="851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63BE2" w:rsidRPr="00C63BE2" w:rsidTr="000D6622">
        <w:trPr>
          <w:trHeight w:val="313"/>
        </w:trPr>
        <w:tc>
          <w:tcPr>
            <w:tcW w:w="177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Соответствие информации заданным параметрам </w:t>
            </w:r>
          </w:p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(по горизонтали) </w:t>
            </w: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>Информация во всех ячейках  соответствует наименованию строки, взята из текста</w:t>
            </w:r>
            <w:r w:rsidRPr="00C6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C63BE2" w:rsidRPr="00C63BE2" w:rsidTr="000D6622">
        <w:trPr>
          <w:trHeight w:val="290"/>
        </w:trPr>
        <w:tc>
          <w:tcPr>
            <w:tcW w:w="1771" w:type="dxa"/>
            <w:vMerge/>
            <w:shd w:val="clear" w:color="auto" w:fill="auto"/>
            <w:vAlign w:val="center"/>
            <w:hideMark/>
          </w:tcPr>
          <w:p w:rsidR="00C63BE2" w:rsidRPr="00C63BE2" w:rsidRDefault="00C63BE2" w:rsidP="00C63BE2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5 ячеек  соответствует наименованию строки, взята из текста 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63BE2" w:rsidRPr="00C63BE2" w:rsidTr="000D6622">
        <w:trPr>
          <w:trHeight w:val="282"/>
        </w:trPr>
        <w:tc>
          <w:tcPr>
            <w:tcW w:w="1771" w:type="dxa"/>
            <w:vMerge/>
            <w:shd w:val="clear" w:color="auto" w:fill="auto"/>
            <w:vAlign w:val="center"/>
            <w:hideMark/>
          </w:tcPr>
          <w:p w:rsidR="00C63BE2" w:rsidRPr="00C63BE2" w:rsidRDefault="00C63BE2" w:rsidP="00C63BE2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3-4 ячеек  соответствует наименованию строки, взята из текста 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63BE2" w:rsidRPr="00C63BE2" w:rsidTr="000D6622">
        <w:trPr>
          <w:trHeight w:val="164"/>
        </w:trPr>
        <w:tc>
          <w:tcPr>
            <w:tcW w:w="1771" w:type="dxa"/>
            <w:vMerge/>
            <w:shd w:val="clear" w:color="auto" w:fill="auto"/>
            <w:vAlign w:val="center"/>
            <w:hideMark/>
          </w:tcPr>
          <w:p w:rsidR="00C63BE2" w:rsidRPr="00C63BE2" w:rsidRDefault="00C63BE2" w:rsidP="00C63BE2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2 и менее ячейки 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3BE2" w:rsidRPr="00C63BE2" w:rsidTr="000D6622">
        <w:trPr>
          <w:trHeight w:val="286"/>
        </w:trPr>
        <w:tc>
          <w:tcPr>
            <w:tcW w:w="177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Соответствие информации заданным параметрам </w:t>
            </w:r>
          </w:p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(по вертикали) </w:t>
            </w: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>Информация во всех ячейках  соответствует наименованию строки, взята из текста</w:t>
            </w:r>
            <w:r w:rsidRPr="00C6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C63BE2" w:rsidRPr="00C63BE2" w:rsidTr="000D6622">
        <w:trPr>
          <w:trHeight w:val="278"/>
        </w:trPr>
        <w:tc>
          <w:tcPr>
            <w:tcW w:w="1771" w:type="dxa"/>
            <w:vMerge/>
            <w:shd w:val="clear" w:color="auto" w:fill="auto"/>
            <w:vAlign w:val="center"/>
            <w:hideMark/>
          </w:tcPr>
          <w:p w:rsidR="00C63BE2" w:rsidRPr="00C63BE2" w:rsidRDefault="00C63BE2" w:rsidP="00C63BE2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5 ячеек  соответствует наименованию строки, взята из текста 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63BE2" w:rsidRPr="00C63BE2" w:rsidTr="000D6622">
        <w:trPr>
          <w:trHeight w:val="284"/>
        </w:trPr>
        <w:tc>
          <w:tcPr>
            <w:tcW w:w="1771" w:type="dxa"/>
            <w:vMerge/>
            <w:shd w:val="clear" w:color="auto" w:fill="auto"/>
            <w:vAlign w:val="center"/>
            <w:hideMark/>
          </w:tcPr>
          <w:p w:rsidR="00C63BE2" w:rsidRPr="00C63BE2" w:rsidRDefault="00C63BE2" w:rsidP="00C63BE2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3-4 ячеек  соответствует наименованию строки, взята из текста 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BE2" w:rsidRPr="00C63BE2" w:rsidTr="000D6622">
        <w:trPr>
          <w:trHeight w:val="287"/>
        </w:trPr>
        <w:tc>
          <w:tcPr>
            <w:tcW w:w="1771" w:type="dxa"/>
            <w:vMerge/>
            <w:shd w:val="clear" w:color="auto" w:fill="auto"/>
            <w:vAlign w:val="center"/>
            <w:hideMark/>
          </w:tcPr>
          <w:p w:rsidR="00C63BE2" w:rsidRPr="00C63BE2" w:rsidRDefault="00C63BE2" w:rsidP="00C63BE2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2 и менее ячейки 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3BE2" w:rsidRPr="00C63BE2" w:rsidTr="000D6622">
        <w:trPr>
          <w:trHeight w:val="282"/>
        </w:trPr>
        <w:tc>
          <w:tcPr>
            <w:tcW w:w="177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Лаконичность выбранной информации </w:t>
            </w: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сформулирована словом (словосочетанием) 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C63BE2" w:rsidRPr="00C63BE2" w:rsidTr="000D6622">
        <w:trPr>
          <w:trHeight w:val="275"/>
        </w:trPr>
        <w:tc>
          <w:tcPr>
            <w:tcW w:w="1771" w:type="dxa"/>
            <w:vMerge/>
            <w:shd w:val="clear" w:color="auto" w:fill="auto"/>
            <w:vAlign w:val="center"/>
            <w:hideMark/>
          </w:tcPr>
          <w:p w:rsidR="00C63BE2" w:rsidRPr="00C63BE2" w:rsidRDefault="00C63BE2" w:rsidP="00C63BE2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сформулирована предложением 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63BE2" w:rsidRPr="00C63BE2" w:rsidTr="000D6622">
        <w:trPr>
          <w:trHeight w:val="416"/>
        </w:trPr>
        <w:tc>
          <w:tcPr>
            <w:tcW w:w="1771" w:type="dxa"/>
            <w:vMerge/>
            <w:shd w:val="clear" w:color="auto" w:fill="auto"/>
            <w:vAlign w:val="center"/>
            <w:hideMark/>
          </w:tcPr>
          <w:p w:rsidR="00C63BE2" w:rsidRPr="00C63BE2" w:rsidRDefault="00C63BE2" w:rsidP="00C63BE2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сформулирована  несколькими предложениями 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C63BE2" w:rsidRPr="00C63BE2" w:rsidRDefault="00C63BE2" w:rsidP="00C63B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C63BE2" w:rsidRPr="00C63BE2" w:rsidRDefault="00C63BE2" w:rsidP="00C63BE2">
      <w:pPr>
        <w:spacing w:after="0" w:line="36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BE2" w:rsidRPr="00C63BE2" w:rsidRDefault="00C63BE2" w:rsidP="00C63BE2">
      <w:pPr>
        <w:spacing w:after="0" w:line="36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E2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достаточно для большинства учащихся. Менее 20 минут затратили на выполнение 11 учащихся. Больше 25 минут никому не потребовалось.</w:t>
      </w:r>
    </w:p>
    <w:p w:rsidR="00C63BE2" w:rsidRPr="00C63BE2" w:rsidRDefault="00C63BE2" w:rsidP="00C63BE2">
      <w:pPr>
        <w:spacing w:after="0" w:line="36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BE2" w:rsidRPr="00C63BE2" w:rsidRDefault="00C63BE2" w:rsidP="00C63BE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C63BE2">
        <w:rPr>
          <w:rFonts w:ascii="Cambria" w:eastAsia="Times New Roman" w:hAnsi="Cambria" w:cs="Times New Roman"/>
          <w:b/>
          <w:sz w:val="24"/>
          <w:szCs w:val="24"/>
        </w:rPr>
        <w:t>Анализ составляющих элемента оценивания: технического задания, критериев, параметров, процедуры оценивания</w:t>
      </w:r>
    </w:p>
    <w:p w:rsidR="00C63BE2" w:rsidRPr="00C63BE2" w:rsidRDefault="00C63BE2" w:rsidP="00C63BE2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E2">
        <w:rPr>
          <w:rFonts w:ascii="Times New Roman" w:eastAsia="Times New Roman" w:hAnsi="Times New Roman" w:cs="Times New Roman"/>
          <w:sz w:val="24"/>
          <w:szCs w:val="24"/>
        </w:rPr>
        <w:t xml:space="preserve">Вопросов по техническому заданию не возникло. Ошибочным было использование учащимися предложений при заполнении ячеек. </w:t>
      </w:r>
    </w:p>
    <w:p w:rsidR="00C63BE2" w:rsidRPr="00C63BE2" w:rsidRDefault="00C63BE2" w:rsidP="00C63BE2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E2">
        <w:rPr>
          <w:rFonts w:ascii="Times New Roman" w:eastAsia="Times New Roman" w:hAnsi="Times New Roman" w:cs="Times New Roman"/>
          <w:sz w:val="24"/>
          <w:szCs w:val="24"/>
        </w:rPr>
        <w:t>Критерии оценивания достаточны для оценки умений учащихся. Используемая шкала позволяет определить уровень умений работы с таблицей. При оценивании вопросов не возникло. Тексты заданий адекватны.</w:t>
      </w:r>
    </w:p>
    <w:p w:rsidR="00AF3276" w:rsidRDefault="00AF3276"/>
    <w:sectPr w:rsidR="00AF3276" w:rsidSect="000B3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004" w:rsidRDefault="00747004" w:rsidP="00FD5478">
      <w:pPr>
        <w:spacing w:after="0" w:line="240" w:lineRule="auto"/>
      </w:pPr>
      <w:r>
        <w:separator/>
      </w:r>
    </w:p>
  </w:endnote>
  <w:endnote w:type="continuationSeparator" w:id="0">
    <w:p w:rsidR="00747004" w:rsidRDefault="00747004" w:rsidP="00FD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478" w:rsidRDefault="00FD54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478" w:rsidRDefault="00FD54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478" w:rsidRDefault="00FD54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004" w:rsidRDefault="00747004" w:rsidP="00FD5478">
      <w:pPr>
        <w:spacing w:after="0" w:line="240" w:lineRule="auto"/>
      </w:pPr>
      <w:r>
        <w:separator/>
      </w:r>
    </w:p>
  </w:footnote>
  <w:footnote w:type="continuationSeparator" w:id="0">
    <w:p w:rsidR="00747004" w:rsidRDefault="00747004" w:rsidP="00FD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478" w:rsidRDefault="00FD54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478" w:rsidRDefault="00FD54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478" w:rsidRDefault="00FD54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10850"/>
    <w:multiLevelType w:val="multilevel"/>
    <w:tmpl w:val="092ACDC2"/>
    <w:lvl w:ilvl="0">
      <w:start w:val="1"/>
      <w:numFmt w:val="upperRoman"/>
      <w:lvlText w:val="%1."/>
      <w:lvlJc w:val="left"/>
      <w:pPr>
        <w:ind w:left="158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</w:lvl>
    <w:lvl w:ilvl="3">
      <w:start w:val="1"/>
      <w:numFmt w:val="decimal"/>
      <w:isLgl/>
      <w:lvlText w:val="%1.%2.%3.%4."/>
      <w:lvlJc w:val="left"/>
      <w:pPr>
        <w:ind w:left="3021" w:hanging="720"/>
      </w:pPr>
    </w:lvl>
    <w:lvl w:ilvl="4">
      <w:start w:val="1"/>
      <w:numFmt w:val="decimal"/>
      <w:isLgl/>
      <w:lvlText w:val="%1.%2.%3.%4.%5."/>
      <w:lvlJc w:val="left"/>
      <w:pPr>
        <w:ind w:left="3741" w:hanging="1080"/>
      </w:pPr>
    </w:lvl>
    <w:lvl w:ilvl="5">
      <w:start w:val="1"/>
      <w:numFmt w:val="decimal"/>
      <w:isLgl/>
      <w:lvlText w:val="%1.%2.%3.%4.%5.%6."/>
      <w:lvlJc w:val="left"/>
      <w:pPr>
        <w:ind w:left="4101" w:hanging="1080"/>
      </w:pPr>
    </w:lvl>
    <w:lvl w:ilvl="6">
      <w:start w:val="1"/>
      <w:numFmt w:val="decimal"/>
      <w:isLgl/>
      <w:lvlText w:val="%1.%2.%3.%4.%5.%6.%7."/>
      <w:lvlJc w:val="left"/>
      <w:pPr>
        <w:ind w:left="4821" w:hanging="1440"/>
      </w:pPr>
    </w:lvl>
    <w:lvl w:ilvl="7">
      <w:start w:val="1"/>
      <w:numFmt w:val="decimal"/>
      <w:isLgl/>
      <w:lvlText w:val="%1.%2.%3.%4.%5.%6.%7.%8."/>
      <w:lvlJc w:val="left"/>
      <w:pPr>
        <w:ind w:left="5181" w:hanging="1440"/>
      </w:pPr>
    </w:lvl>
    <w:lvl w:ilvl="8">
      <w:start w:val="1"/>
      <w:numFmt w:val="decimal"/>
      <w:isLgl/>
      <w:lvlText w:val="%1.%2.%3.%4.%5.%6.%7.%8.%9."/>
      <w:lvlJc w:val="left"/>
      <w:pPr>
        <w:ind w:left="5901" w:hanging="1800"/>
      </w:pPr>
    </w:lvl>
  </w:abstractNum>
  <w:abstractNum w:abstractNumId="1" w15:restartNumberingAfterBreak="0">
    <w:nsid w:val="41F50DEA"/>
    <w:multiLevelType w:val="hybridMultilevel"/>
    <w:tmpl w:val="28080386"/>
    <w:lvl w:ilvl="0" w:tplc="E91ED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211"/>
    <w:rsid w:val="000A2211"/>
    <w:rsid w:val="006841D4"/>
    <w:rsid w:val="00747004"/>
    <w:rsid w:val="00956129"/>
    <w:rsid w:val="00AF3276"/>
    <w:rsid w:val="00C63BE2"/>
    <w:rsid w:val="00E94AC6"/>
    <w:rsid w:val="00F32679"/>
    <w:rsid w:val="00FD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C8E85"/>
  <w15:docId w15:val="{B225FCE5-922B-4F7F-ABBA-9DAE0C03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63B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iPriority w:val="99"/>
    <w:semiHidden/>
    <w:unhideWhenUsed/>
    <w:rsid w:val="00FD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5478"/>
  </w:style>
  <w:style w:type="paragraph" w:styleId="a5">
    <w:name w:val="footer"/>
    <w:basedOn w:val="a"/>
    <w:link w:val="a6"/>
    <w:uiPriority w:val="99"/>
    <w:unhideWhenUsed/>
    <w:rsid w:val="00FD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1286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1</cp:lastModifiedBy>
  <cp:revision>5</cp:revision>
  <cp:lastPrinted>2006-01-23T00:38:00Z</cp:lastPrinted>
  <dcterms:created xsi:type="dcterms:W3CDTF">2016-09-06T10:34:00Z</dcterms:created>
  <dcterms:modified xsi:type="dcterms:W3CDTF">2017-12-19T13:34:00Z</dcterms:modified>
</cp:coreProperties>
</file>